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9F89">
      <w:pPr>
        <w:spacing w:before="88" w:line="208" w:lineRule="auto"/>
        <w:ind w:left="263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5"/>
          <w:sz w:val="43"/>
          <w:szCs w:val="43"/>
        </w:rPr>
        <w:t>审计费用报价单</w:t>
      </w:r>
    </w:p>
    <w:p w14:paraId="68F764EE">
      <w:pPr>
        <w:spacing w:line="270" w:lineRule="auto"/>
        <w:rPr>
          <w:rFonts w:ascii="Arial"/>
          <w:sz w:val="21"/>
        </w:rPr>
      </w:pPr>
    </w:p>
    <w:p w14:paraId="4953F060">
      <w:pPr>
        <w:spacing w:line="271" w:lineRule="auto"/>
        <w:rPr>
          <w:rFonts w:ascii="Arial"/>
          <w:sz w:val="21"/>
        </w:rPr>
      </w:pPr>
    </w:p>
    <w:p w14:paraId="4CC289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致：海口国际投资促进局</w:t>
      </w:r>
    </w:p>
    <w:p w14:paraId="148C5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60" w:lineRule="exact"/>
        <w:ind w:left="23" w:firstLine="685" w:firstLineChars="20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事务所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仔细研读贵局发布的《海口国际投资促进局关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于公开征集审计服务机构的通告》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《海南省会计师事务所收费管理暂行办法》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（琼价费管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〔2011〕176号）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中审计服务计件收费标准。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就海口国际投资促进局2025年度财务报表及相关经济活动审计服务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，拟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财务报表审计服务项目计费标准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1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收取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审计服务费。</w:t>
      </w:r>
    </w:p>
    <w:p w14:paraId="6F9C7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85F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FD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3F1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0CDAD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7230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413A5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741"/>
        <w:textAlignment w:val="baseline"/>
      </w:pPr>
      <w:r>
        <w:rPr>
          <w:spacing w:val="7"/>
        </w:rPr>
        <w:t>报价单位（盖章</w:t>
      </w:r>
      <w:r>
        <w:t>）：</w:t>
      </w:r>
    </w:p>
    <w:p w14:paraId="2FA809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4022"/>
        <w:textAlignment w:val="baseline"/>
      </w:pPr>
      <w:r>
        <w:rPr>
          <w:spacing w:val="3"/>
        </w:rPr>
        <w:t>报价日期：</w:t>
      </w:r>
    </w:p>
    <w:sectPr>
      <w:pgSz w:w="11906" w:h="16839"/>
      <w:pgMar w:top="1423" w:right="14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9E7346"/>
    <w:rsid w:val="35D738C0"/>
    <w:rsid w:val="41F56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add0e89-dbe2-47ab-a678-318feb352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172</Characters>
  <TotalTime>2</TotalTime>
  <ScaleCrop>false</ScaleCrop>
  <LinksUpToDate>false</LinksUpToDate>
  <CharactersWithSpaces>181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2026-03-17T02:02:00Z</dcterms:created>
  <dc:creator>Lenovo</dc:creator>
  <cp:lastModifiedBy>li薇</cp:lastModifiedBy>
  <dcterms:modified xsi:type="dcterms:W3CDTF">2026-03-17T02:36:13Z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2026-03-17T10:02:47Z</vt:filetime>
  </property>
  <property fmtid="{D5CDD505-2E9C-101B-9397-08002B2CF9AE}" pid="4" name="KSOTemplateDocerSaveRecord">
    <vt:lpwstr>eyJoZGlkIjoiOWQ2ZWExMDIwMTAyNTlkY2I3MDQ0MGE2NzkwYzQ5NGQiLCJ1c2VySWQiOiIzNzgwMTYxMDUifQ==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384A0E08269B4E1B95A90A0E798AF078_13</vt:lpwstr>
  </property>
</Properties>
</file>